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36B07">
      <w:pPr>
        <w:pStyle w:val="2"/>
        <w:rPr>
          <w:rFonts w:hint="eastAsia"/>
          <w:lang w:val="en-US" w:eastAsia="zh-CN"/>
        </w:rPr>
      </w:pPr>
      <w:r>
        <w:rPr>
          <w:rFonts w:hint="eastAsia"/>
          <w:lang w:val="en-US" w:eastAsia="zh-CN"/>
        </w:rPr>
        <w:t>报</w:t>
      </w:r>
      <w:r>
        <w:rPr>
          <w:rFonts w:hint="eastAsia"/>
        </w:rPr>
        <w:t>价</w:t>
      </w:r>
      <w:r>
        <w:rPr>
          <w:rFonts w:hint="eastAsia"/>
          <w:lang w:val="en-US" w:eastAsia="zh-CN"/>
        </w:rPr>
        <w:t>单</w:t>
      </w:r>
    </w:p>
    <w:p w14:paraId="47A98CBF">
      <w:pPr>
        <w:rPr>
          <w:rFonts w:hint="eastAsia"/>
          <w:lang w:val="en-US" w:eastAsia="zh-CN"/>
        </w:rPr>
      </w:pPr>
      <w:r>
        <w:rPr>
          <w:rFonts w:hint="eastAsia"/>
          <w:lang w:val="en-US" w:eastAsia="zh-CN"/>
        </w:rPr>
        <w:t>致：都江堰市中医医院</w:t>
      </w:r>
    </w:p>
    <w:p w14:paraId="7ECA327F">
      <w:pPr>
        <w:rPr>
          <w:rFonts w:hint="eastAsia" w:hAnsi="宋体"/>
        </w:rPr>
      </w:pPr>
      <w:r>
        <w:rPr>
          <w:rFonts w:hint="eastAsia" w:ascii="宋体" w:hAnsi="Times New Roman" w:eastAsia="宋体" w:cs="Times New Roman"/>
          <w:b w:val="0"/>
          <w:bCs w:val="0"/>
          <w:kern w:val="2"/>
          <w:sz w:val="24"/>
          <w:szCs w:val="24"/>
          <w:lang w:val="en-US" w:eastAsia="zh-CN" w:bidi="ar-SA"/>
        </w:rPr>
        <w:t>根据贵单位邀请，我们决定参加贵单位都江堰市中医医院心脏电生理三维标测系统租赁服务询价项目的采购，我方愿意按照规定的各项要求，向采购人提供所需的心脏电生理三维标测系统租赁服务。</w:t>
      </w:r>
    </w:p>
    <w:p w14:paraId="051E81D5">
      <w:pPr>
        <w:rPr>
          <w:rFonts w:hint="eastAsia" w:hAnsi="宋体"/>
        </w:rPr>
      </w:pPr>
    </w:p>
    <w:p w14:paraId="6BC67716">
      <w:pPr>
        <w:rPr>
          <w:b/>
          <w:sz w:val="32"/>
          <w:szCs w:val="32"/>
        </w:rPr>
      </w:pPr>
      <w:r>
        <w:rPr>
          <w:rFonts w:hint="eastAsia" w:hAnsi="宋体"/>
        </w:rPr>
        <w:t>项目名称：</w:t>
      </w:r>
      <w:r>
        <w:rPr>
          <w:rFonts w:hint="eastAsia" w:hAnsi="宋体"/>
          <w:u w:val="single"/>
        </w:rPr>
        <w:t xml:space="preserve">                 </w:t>
      </w:r>
      <w:r>
        <w:rPr>
          <w:rFonts w:hint="eastAsia" w:hAnsi="宋体"/>
        </w:rPr>
        <w:t xml:space="preserve">    项目编号：</w:t>
      </w:r>
      <w:r>
        <w:rPr>
          <w:rFonts w:hint="eastAsia" w:hAnsi="宋体"/>
          <w:u w:val="single"/>
        </w:rPr>
        <w:t xml:space="preserve">              </w:t>
      </w:r>
      <w:r>
        <w:rPr>
          <w:rFonts w:hint="eastAsia" w:hAnsi="宋体"/>
        </w:rPr>
        <w:t xml:space="preserve">     </w:t>
      </w:r>
    </w:p>
    <w:tbl>
      <w:tblPr>
        <w:tblStyle w:val="7"/>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4247"/>
        <w:gridCol w:w="2223"/>
        <w:gridCol w:w="2287"/>
      </w:tblGrid>
      <w:tr w14:paraId="343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8" w:type="dxa"/>
            <w:noWrap w:val="0"/>
            <w:vAlign w:val="center"/>
          </w:tcPr>
          <w:p w14:paraId="7C40C859">
            <w:pPr>
              <w:widowControl/>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4247" w:type="dxa"/>
            <w:noWrap w:val="0"/>
            <w:vAlign w:val="center"/>
          </w:tcPr>
          <w:p w14:paraId="48036996">
            <w:pPr>
              <w:widowControl/>
              <w:spacing w:line="360" w:lineRule="auto"/>
              <w:jc w:val="center"/>
              <w:rPr>
                <w:rFonts w:hint="eastAsia" w:ascii="宋体" w:hAnsi="宋体" w:cs="宋体"/>
                <w:b/>
                <w:bCs/>
                <w:color w:val="000000"/>
                <w:kern w:val="0"/>
                <w:sz w:val="24"/>
                <w:highlight w:val="none"/>
              </w:rPr>
            </w:pPr>
            <w:r>
              <w:rPr>
                <w:rFonts w:hint="eastAsia" w:ascii="宋体" w:hAnsi="宋体" w:cs="宋体"/>
                <w:b/>
                <w:bCs/>
                <w:color w:val="000000"/>
                <w:kern w:val="0"/>
                <w:sz w:val="24"/>
                <w:highlight w:val="none"/>
              </w:rPr>
              <w:t>项目名称</w:t>
            </w:r>
          </w:p>
        </w:tc>
        <w:tc>
          <w:tcPr>
            <w:tcW w:w="2223" w:type="dxa"/>
            <w:noWrap w:val="0"/>
            <w:vAlign w:val="center"/>
          </w:tcPr>
          <w:p w14:paraId="0A31B486">
            <w:pPr>
              <w:keepNext w:val="0"/>
              <w:keepLines w:val="0"/>
              <w:widowControl/>
              <w:suppressLineNumbers w:val="0"/>
              <w:jc w:val="center"/>
              <w:textAlignment w:val="center"/>
              <w:rPr>
                <w:rFonts w:hint="eastAsia" w:ascii="宋体" w:hAnsi="宋体" w:cs="宋体"/>
                <w:b/>
                <w:bCs/>
                <w:color w:val="000000"/>
                <w:kern w:val="0"/>
                <w:sz w:val="24"/>
                <w:szCs w:val="24"/>
                <w:highlight w:val="none"/>
                <w:lang w:val="en-US" w:eastAsia="zh-CN" w:bidi="ar-SA"/>
              </w:rPr>
            </w:pPr>
            <w:r>
              <w:rPr>
                <w:rFonts w:hint="eastAsia" w:hAnsi="宋体" w:cs="宋体"/>
                <w:b/>
                <w:bCs/>
                <w:i w:val="0"/>
                <w:iCs w:val="0"/>
                <w:color w:val="000000"/>
                <w:kern w:val="0"/>
                <w:sz w:val="24"/>
                <w:szCs w:val="24"/>
                <w:highlight w:val="none"/>
                <w:u w:val="none"/>
                <w:lang w:val="en-US" w:eastAsia="zh-CN" w:bidi="ar"/>
              </w:rPr>
              <w:t>单次收费</w:t>
            </w:r>
            <w:r>
              <w:rPr>
                <w:rFonts w:hint="eastAsia" w:hAnsi="宋体" w:eastAsia="宋体" w:cs="宋体"/>
                <w:b/>
                <w:bCs/>
                <w:i w:val="0"/>
                <w:iCs w:val="0"/>
                <w:color w:val="000000"/>
                <w:kern w:val="0"/>
                <w:sz w:val="24"/>
                <w:szCs w:val="24"/>
                <w:highlight w:val="none"/>
                <w:u w:val="none"/>
                <w:lang w:val="en-US" w:eastAsia="zh-CN" w:bidi="ar"/>
              </w:rPr>
              <w:t>报价</w:t>
            </w:r>
            <w:r>
              <w:rPr>
                <w:rFonts w:hint="eastAsia" w:ascii="宋体" w:hAnsi="宋体" w:eastAsia="宋体" w:cs="宋体"/>
                <w:b/>
                <w:bCs/>
                <w:i w:val="0"/>
                <w:iCs w:val="0"/>
                <w:color w:val="000000"/>
                <w:kern w:val="0"/>
                <w:sz w:val="24"/>
                <w:szCs w:val="24"/>
                <w:highlight w:val="none"/>
                <w:u w:val="none"/>
                <w:lang w:val="en-US" w:eastAsia="zh-CN" w:bidi="ar"/>
              </w:rPr>
              <w:t xml:space="preserve">（元） </w:t>
            </w:r>
          </w:p>
        </w:tc>
        <w:tc>
          <w:tcPr>
            <w:tcW w:w="2287" w:type="dxa"/>
            <w:noWrap w:val="0"/>
            <w:vAlign w:val="center"/>
          </w:tcPr>
          <w:p w14:paraId="31B0C09B">
            <w:pPr>
              <w:keepNext w:val="0"/>
              <w:keepLines w:val="0"/>
              <w:widowControl/>
              <w:suppressLineNumbers w:val="0"/>
              <w:jc w:val="both"/>
              <w:textAlignment w:val="center"/>
              <w:rPr>
                <w:rFonts w:hint="default" w:hAnsi="宋体" w:cs="宋体"/>
                <w:b/>
                <w:bCs/>
                <w:i w:val="0"/>
                <w:iCs w:val="0"/>
                <w:color w:val="000000"/>
                <w:kern w:val="0"/>
                <w:sz w:val="24"/>
                <w:szCs w:val="24"/>
                <w:highlight w:val="none"/>
                <w:u w:val="none"/>
                <w:lang w:val="en-US" w:eastAsia="zh-CN" w:bidi="ar"/>
              </w:rPr>
            </w:pPr>
            <w:r>
              <w:rPr>
                <w:rFonts w:hint="eastAsia" w:hAnsi="宋体" w:cs="宋体"/>
                <w:b/>
                <w:bCs/>
                <w:i w:val="0"/>
                <w:iCs w:val="0"/>
                <w:color w:val="000000"/>
                <w:kern w:val="0"/>
                <w:sz w:val="24"/>
                <w:szCs w:val="24"/>
                <w:highlight w:val="none"/>
                <w:u w:val="none"/>
                <w:lang w:val="en-US" w:eastAsia="zh-CN" w:bidi="ar"/>
              </w:rPr>
              <w:t>报价（元）/年</w:t>
            </w:r>
          </w:p>
        </w:tc>
      </w:tr>
      <w:tr w14:paraId="295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18" w:type="dxa"/>
            <w:noWrap w:val="0"/>
            <w:vAlign w:val="center"/>
          </w:tcPr>
          <w:p w14:paraId="1F03877C">
            <w:pPr>
              <w:widowControl/>
              <w:spacing w:line="360" w:lineRule="auto"/>
              <w:jc w:val="center"/>
              <w:rPr>
                <w:rFonts w:hint="eastAsia" w:ascii="宋体" w:hAnsi="宋体" w:cs="宋体"/>
                <w:bCs/>
                <w:color w:val="000000"/>
                <w:kern w:val="0"/>
                <w:sz w:val="24"/>
                <w:highlight w:val="none"/>
              </w:rPr>
            </w:pPr>
            <w:r>
              <w:rPr>
                <w:rFonts w:hint="eastAsia" w:ascii="宋体" w:hAnsi="宋体" w:cs="宋体"/>
                <w:bCs/>
                <w:color w:val="000000"/>
                <w:kern w:val="0"/>
                <w:sz w:val="24"/>
                <w:highlight w:val="none"/>
              </w:rPr>
              <w:t>1</w:t>
            </w:r>
          </w:p>
        </w:tc>
        <w:tc>
          <w:tcPr>
            <w:tcW w:w="4247" w:type="dxa"/>
            <w:noWrap w:val="0"/>
            <w:vAlign w:val="center"/>
          </w:tcPr>
          <w:p w14:paraId="0183C890">
            <w:pPr>
              <w:widowControl/>
              <w:spacing w:line="360" w:lineRule="auto"/>
              <w:jc w:val="center"/>
              <w:rPr>
                <w:rFonts w:hint="eastAsia" w:ascii="宋体" w:hAnsi="宋体" w:cs="宋体"/>
                <w:bCs/>
                <w:color w:val="000000"/>
                <w:kern w:val="0"/>
                <w:sz w:val="24"/>
                <w:highlight w:val="none"/>
              </w:rPr>
            </w:pPr>
          </w:p>
        </w:tc>
        <w:tc>
          <w:tcPr>
            <w:tcW w:w="2223" w:type="dxa"/>
            <w:noWrap w:val="0"/>
            <w:vAlign w:val="center"/>
          </w:tcPr>
          <w:p w14:paraId="172AC98B">
            <w:pPr>
              <w:widowControl/>
              <w:spacing w:line="360" w:lineRule="auto"/>
              <w:jc w:val="center"/>
              <w:rPr>
                <w:rFonts w:hint="default" w:ascii="宋体" w:hAnsi="宋体" w:eastAsia="宋体" w:cs="宋体"/>
                <w:bCs/>
                <w:color w:val="000000"/>
                <w:kern w:val="0"/>
                <w:sz w:val="24"/>
                <w:highlight w:val="none"/>
                <w:lang w:val="en-US" w:eastAsia="zh-CN"/>
              </w:rPr>
            </w:pPr>
          </w:p>
        </w:tc>
        <w:tc>
          <w:tcPr>
            <w:tcW w:w="2287" w:type="dxa"/>
            <w:noWrap w:val="0"/>
            <w:vAlign w:val="center"/>
          </w:tcPr>
          <w:p w14:paraId="4223D5A3">
            <w:pPr>
              <w:widowControl/>
              <w:spacing w:line="360" w:lineRule="auto"/>
              <w:jc w:val="center"/>
              <w:rPr>
                <w:rFonts w:hint="default" w:ascii="宋体" w:hAnsi="宋体" w:eastAsia="宋体" w:cs="宋体"/>
                <w:bCs/>
                <w:color w:val="000000"/>
                <w:kern w:val="0"/>
                <w:sz w:val="24"/>
                <w:highlight w:val="none"/>
                <w:lang w:val="en-US" w:eastAsia="zh-CN"/>
              </w:rPr>
            </w:pPr>
          </w:p>
        </w:tc>
      </w:tr>
      <w:tr w14:paraId="4951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18" w:type="dxa"/>
            <w:noWrap w:val="0"/>
            <w:vAlign w:val="center"/>
          </w:tcPr>
          <w:p w14:paraId="32E2E5CF">
            <w:pPr>
              <w:widowControl/>
              <w:spacing w:line="360" w:lineRule="auto"/>
              <w:jc w:val="center"/>
              <w:rPr>
                <w:rFonts w:hint="eastAsia" w:ascii="宋体" w:hAnsi="宋体" w:eastAsia="宋体" w:cs="宋体"/>
                <w:bCs/>
                <w:color w:val="000000"/>
                <w:kern w:val="0"/>
                <w:sz w:val="24"/>
                <w:highlight w:val="none"/>
                <w:lang w:val="en-US" w:eastAsia="zh-CN"/>
              </w:rPr>
            </w:pPr>
            <w:r>
              <w:rPr>
                <w:rFonts w:hint="eastAsia" w:hAnsi="宋体" w:cs="宋体"/>
                <w:bCs/>
                <w:color w:val="000000"/>
                <w:kern w:val="0"/>
                <w:sz w:val="24"/>
                <w:highlight w:val="none"/>
                <w:lang w:val="en-US" w:eastAsia="zh-CN"/>
              </w:rPr>
              <w:t>金额</w:t>
            </w:r>
          </w:p>
        </w:tc>
        <w:tc>
          <w:tcPr>
            <w:tcW w:w="8757" w:type="dxa"/>
            <w:gridSpan w:val="3"/>
            <w:noWrap w:val="0"/>
            <w:vAlign w:val="center"/>
          </w:tcPr>
          <w:p w14:paraId="6E60582E">
            <w:pPr>
              <w:widowControl/>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人民币小写：</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rPr>
              <w:t>元（人民币大写：</w:t>
            </w:r>
            <w:r>
              <w:rPr>
                <w:rFonts w:hint="eastAsia" w:ascii="宋体" w:hAnsi="宋体" w:cs="宋体"/>
                <w:b/>
                <w:color w:val="000000"/>
                <w:sz w:val="24"/>
                <w:highlight w:val="none"/>
                <w:u w:val="single"/>
              </w:rPr>
              <w:t xml:space="preserve">       </w:t>
            </w:r>
            <w:r>
              <w:rPr>
                <w:rFonts w:hint="eastAsia" w:ascii="宋体" w:hAnsi="宋体" w:cs="宋体"/>
                <w:b/>
                <w:color w:val="000000"/>
                <w:sz w:val="24"/>
                <w:highlight w:val="none"/>
              </w:rPr>
              <w:t>）</w:t>
            </w:r>
          </w:p>
        </w:tc>
      </w:tr>
    </w:tbl>
    <w:p w14:paraId="18CDDF46">
      <w:pPr>
        <w:rPr>
          <w:rFonts w:hint="eastAsia"/>
        </w:rPr>
      </w:pPr>
    </w:p>
    <w:p w14:paraId="279C31C5">
      <w:pPr>
        <w:ind w:firstLine="480" w:firstLineChars="200"/>
        <w:rPr>
          <w:rFonts w:hint="eastAsia" w:ascii="宋体" w:hAnsi="宋体" w:eastAsia="宋体" w:cs="宋体"/>
          <w:b/>
          <w:sz w:val="24"/>
          <w:szCs w:val="24"/>
        </w:rPr>
      </w:pPr>
      <w:r>
        <w:rPr>
          <w:rFonts w:hint="eastAsia"/>
        </w:rPr>
        <w:t>注:</w:t>
      </w:r>
      <w:r>
        <w:rPr>
          <w:rFonts w:hint="eastAsia"/>
          <w:lang w:val="en-US" w:eastAsia="zh-CN"/>
        </w:rPr>
        <w:t>1.</w:t>
      </w:r>
      <w:r>
        <w:rPr>
          <w:rFonts w:hint="eastAsia"/>
        </w:rPr>
        <w:t xml:space="preserve"> </w:t>
      </w:r>
      <w:r>
        <w:rPr>
          <w:rFonts w:hint="eastAsia" w:ascii="宋体" w:hAnsi="宋体" w:eastAsia="宋体" w:cs="宋体"/>
          <w:sz w:val="24"/>
          <w:szCs w:val="24"/>
        </w:rPr>
        <w:t>所有报价均用人民币表示,所报价格是交货地的验收价格，其总价即为履行合同的固定价格。运输、安装、调试、检验、培训、税金和保险等费用以及采购文件规定的其他费用均应包含在报价中。</w:t>
      </w:r>
    </w:p>
    <w:p w14:paraId="4B3B7E4F">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采购人在使用中，如产品出现故障问题，我方保证随叫随到，按厂家规定的范围服务方式及时解决问题满意与用户；尽最大的可能满足用户的所有要求。</w:t>
      </w:r>
    </w:p>
    <w:p w14:paraId="2A3C394B">
      <w:pPr>
        <w:pStyle w:val="2"/>
        <w:numPr>
          <w:ilvl w:val="0"/>
          <w:numId w:val="1"/>
        </w:numPr>
        <w:jc w:val="both"/>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询价响应供应商</w:t>
      </w:r>
      <w:r>
        <w:rPr>
          <w:rFonts w:hint="eastAsia" w:ascii="宋体" w:hAnsi="宋体" w:eastAsia="宋体" w:cs="宋体"/>
          <w:b w:val="0"/>
          <w:bCs w:val="0"/>
          <w:kern w:val="2"/>
          <w:sz w:val="24"/>
          <w:szCs w:val="24"/>
          <w:lang w:val="en-US" w:eastAsia="zh-CN" w:bidi="ar-SA"/>
        </w:rPr>
        <w:t>保证提供的资料文件和将要提供的是真实的、准确的，并保证</w:t>
      </w:r>
      <w:r>
        <w:rPr>
          <w:rFonts w:hint="eastAsia" w:ascii="宋体" w:hAnsi="宋体" w:cs="宋体"/>
          <w:b w:val="0"/>
          <w:bCs w:val="0"/>
          <w:kern w:val="2"/>
          <w:sz w:val="24"/>
          <w:szCs w:val="24"/>
          <w:lang w:val="en-US" w:eastAsia="zh-CN" w:bidi="ar-SA"/>
        </w:rPr>
        <w:t>服务中提供的</w:t>
      </w:r>
      <w:r>
        <w:rPr>
          <w:rFonts w:hint="eastAsia" w:ascii="宋体" w:hAnsi="宋体" w:eastAsia="宋体" w:cs="宋体"/>
          <w:b w:val="0"/>
          <w:bCs w:val="0"/>
          <w:kern w:val="2"/>
          <w:sz w:val="24"/>
          <w:szCs w:val="24"/>
          <w:lang w:val="en-US" w:eastAsia="zh-CN" w:bidi="ar-SA"/>
        </w:rPr>
        <w:t>产品货真价实；严格遵守国家的</w:t>
      </w:r>
      <w:r>
        <w:rPr>
          <w:rFonts w:hint="eastAsia" w:ascii="宋体" w:hAnsi="宋体" w:cs="宋体"/>
          <w:b w:val="0"/>
          <w:bCs w:val="0"/>
          <w:kern w:val="2"/>
          <w:sz w:val="24"/>
          <w:szCs w:val="24"/>
          <w:lang w:val="en-US" w:eastAsia="zh-CN" w:bidi="ar-SA"/>
        </w:rPr>
        <w:t>法律</w:t>
      </w:r>
      <w:r>
        <w:rPr>
          <w:rFonts w:hint="eastAsia" w:ascii="宋体" w:hAnsi="宋体" w:eastAsia="宋体" w:cs="宋体"/>
          <w:b w:val="0"/>
          <w:bCs w:val="0"/>
          <w:kern w:val="2"/>
          <w:sz w:val="24"/>
          <w:szCs w:val="24"/>
          <w:lang w:val="en-US" w:eastAsia="zh-CN" w:bidi="ar-SA"/>
        </w:rPr>
        <w:t>法规，</w:t>
      </w:r>
      <w:r>
        <w:rPr>
          <w:rFonts w:hint="eastAsia" w:ascii="宋体" w:hAnsi="宋体" w:cs="宋体"/>
          <w:b w:val="0"/>
          <w:bCs w:val="0"/>
          <w:kern w:val="2"/>
          <w:sz w:val="24"/>
          <w:szCs w:val="24"/>
          <w:lang w:val="en-US" w:eastAsia="zh-CN" w:bidi="ar-SA"/>
        </w:rPr>
        <w:t>承诺</w:t>
      </w:r>
      <w:r>
        <w:rPr>
          <w:rFonts w:hint="eastAsia" w:ascii="宋体" w:hAnsi="宋体" w:eastAsia="宋体" w:cs="宋体"/>
          <w:b w:val="0"/>
          <w:bCs w:val="0"/>
          <w:kern w:val="2"/>
          <w:sz w:val="24"/>
          <w:szCs w:val="24"/>
          <w:lang w:val="en-US" w:eastAsia="zh-CN" w:bidi="ar-SA"/>
        </w:rPr>
        <w:t>质量保证。</w:t>
      </w:r>
    </w:p>
    <w:p w14:paraId="69F1046E">
      <w:pPr>
        <w:rPr>
          <w:rFonts w:hint="eastAsia"/>
        </w:rPr>
      </w:pPr>
      <w:r>
        <w:rPr>
          <w:rFonts w:hint="eastAsia"/>
        </w:rPr>
        <w:t>报价</w:t>
      </w:r>
      <w:r>
        <w:rPr>
          <w:rFonts w:hint="eastAsia"/>
          <w:lang w:val="en-US" w:eastAsia="zh-CN"/>
        </w:rPr>
        <w:t>供应商</w:t>
      </w:r>
      <w:r>
        <w:rPr>
          <w:rFonts w:hint="eastAsia"/>
        </w:rPr>
        <w:t>：</w:t>
      </w:r>
    </w:p>
    <w:p w14:paraId="77A743D0">
      <w:pPr>
        <w:rPr>
          <w:rFonts w:hint="eastAsia"/>
        </w:rPr>
      </w:pPr>
      <w:r>
        <w:rPr>
          <w:rFonts w:hint="eastAsia"/>
        </w:rPr>
        <w:t>通讯地址：</w:t>
      </w:r>
    </w:p>
    <w:p w14:paraId="42BE2AE3">
      <w:pPr>
        <w:rPr>
          <w:rFonts w:hint="eastAsia"/>
        </w:rPr>
      </w:pPr>
      <w:r>
        <w:rPr>
          <w:rFonts w:hint="eastAsia"/>
        </w:rPr>
        <w:t>联系人：</w:t>
      </w:r>
    </w:p>
    <w:p w14:paraId="7C345E84">
      <w:pPr>
        <w:rPr>
          <w:rFonts w:hint="eastAsia"/>
        </w:rPr>
      </w:pPr>
      <w:r>
        <w:rPr>
          <w:rFonts w:hint="eastAsia"/>
        </w:rPr>
        <w:t xml:space="preserve">联系电话：    </w:t>
      </w:r>
    </w:p>
    <w:p w14:paraId="65DE68C4">
      <w:pPr>
        <w:rPr>
          <w:rFonts w:hint="eastAsia"/>
        </w:rPr>
      </w:pPr>
      <w:r>
        <w:rPr>
          <w:rFonts w:hint="eastAsia"/>
        </w:rPr>
        <w:t>日    期：</w:t>
      </w:r>
    </w:p>
    <w:p w14:paraId="1862E004">
      <w:pPr>
        <w:pStyle w:val="3"/>
        <w:numPr>
          <w:ilvl w:val="0"/>
          <w:numId w:val="0"/>
        </w:numPr>
        <w:jc w:val="center"/>
        <w:rPr>
          <w:rFonts w:hint="eastAsia" w:ascii="Arial" w:hAnsi="Arial" w:eastAsia="宋体" w:cs="Times New Roman"/>
          <w:b/>
          <w:bCs/>
          <w:kern w:val="2"/>
          <w:sz w:val="32"/>
          <w:szCs w:val="32"/>
          <w:lang w:val="en-US" w:eastAsia="zh-CN" w:bidi="ar-SA"/>
        </w:rPr>
      </w:pPr>
      <w:bookmarkStart w:id="0" w:name="_Toc9998"/>
      <w:r>
        <w:rPr>
          <w:rFonts w:hint="eastAsia" w:ascii="Arial" w:hAnsi="Arial" w:eastAsia="宋体" w:cs="Times New Roman"/>
          <w:b/>
          <w:bCs/>
          <w:kern w:val="2"/>
          <w:sz w:val="32"/>
          <w:szCs w:val="32"/>
          <w:lang w:val="en-US" w:eastAsia="zh-CN" w:bidi="ar-SA"/>
        </w:rPr>
        <w:t>耗材清单报价表</w:t>
      </w:r>
      <w:bookmarkEnd w:id="0"/>
    </w:p>
    <w:tbl>
      <w:tblPr>
        <w:tblStyle w:val="7"/>
        <w:tblW w:w="9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1977"/>
        <w:gridCol w:w="1691"/>
        <w:gridCol w:w="1423"/>
        <w:gridCol w:w="1168"/>
        <w:gridCol w:w="1105"/>
        <w:gridCol w:w="1159"/>
      </w:tblGrid>
      <w:tr w14:paraId="1F1BE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69619E69">
            <w:pPr>
              <w:keepNext w:val="0"/>
              <w:keepLines w:val="0"/>
              <w:widowControl/>
              <w:suppressLineNumbers w:val="0"/>
              <w:jc w:val="center"/>
              <w:textAlignment w:val="bottom"/>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44A292C4">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耗材名称</w:t>
            </w:r>
          </w:p>
        </w:tc>
        <w:tc>
          <w:tcPr>
            <w:tcW w:w="1691" w:type="dxa"/>
            <w:tcBorders>
              <w:top w:val="single" w:color="000000" w:sz="4" w:space="0"/>
              <w:left w:val="single" w:color="000000" w:sz="4" w:space="0"/>
              <w:bottom w:val="single" w:color="000000" w:sz="4" w:space="0"/>
              <w:right w:val="single" w:color="000000" w:sz="4" w:space="0"/>
            </w:tcBorders>
            <w:noWrap/>
            <w:vAlign w:val="bottom"/>
          </w:tcPr>
          <w:p w14:paraId="2B8077A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规格型号</w:t>
            </w: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5795CFF8">
            <w:pPr>
              <w:keepNext w:val="0"/>
              <w:keepLines w:val="0"/>
              <w:widowControl/>
              <w:suppressLineNumbers w:val="0"/>
              <w:jc w:val="center"/>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生产厂家</w:t>
            </w: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72FF497C">
            <w:pPr>
              <w:keepNext w:val="0"/>
              <w:keepLines w:val="0"/>
              <w:widowControl/>
              <w:suppressLineNumbers w:val="0"/>
              <w:jc w:val="center"/>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包装单位</w:t>
            </w: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2A6B96F8">
            <w:pPr>
              <w:keepNext w:val="0"/>
              <w:keepLines w:val="0"/>
              <w:widowControl/>
              <w:suppressLineNumbers w:val="0"/>
              <w:jc w:val="center"/>
              <w:textAlignment w:val="bottom"/>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报价（元）</w:t>
            </w: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253D7A5E">
            <w:pPr>
              <w:keepNext w:val="0"/>
              <w:keepLines w:val="0"/>
              <w:widowControl/>
              <w:suppressLineNumbers w:val="0"/>
              <w:jc w:val="center"/>
              <w:textAlignment w:val="bottom"/>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是否属于挂网产品</w:t>
            </w:r>
          </w:p>
        </w:tc>
      </w:tr>
      <w:tr w14:paraId="1A79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58CC0F1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109C744C">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5AA24145">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6BBDFDD8">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67413B18">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09ACE93C">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619BE8A9">
            <w:pPr>
              <w:rPr>
                <w:rFonts w:hint="eastAsia" w:ascii="等线" w:hAnsi="等线" w:eastAsia="等线" w:cs="等线"/>
                <w:i w:val="0"/>
                <w:iCs w:val="0"/>
                <w:color w:val="000000"/>
                <w:sz w:val="22"/>
                <w:szCs w:val="22"/>
                <w:u w:val="none"/>
              </w:rPr>
            </w:pPr>
          </w:p>
        </w:tc>
      </w:tr>
      <w:tr w14:paraId="23F8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118DB04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2AC272EA">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43168BC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1348A217">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22A450DC">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21DD42D5">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3FE3185B">
            <w:pPr>
              <w:rPr>
                <w:rFonts w:hint="eastAsia" w:ascii="等线" w:hAnsi="等线" w:eastAsia="等线" w:cs="等线"/>
                <w:i w:val="0"/>
                <w:iCs w:val="0"/>
                <w:color w:val="000000"/>
                <w:sz w:val="22"/>
                <w:szCs w:val="22"/>
                <w:u w:val="none"/>
              </w:rPr>
            </w:pPr>
          </w:p>
        </w:tc>
      </w:tr>
      <w:tr w14:paraId="35A1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2F2D2C5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4CFD823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73CBF6E9">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6EE5B327">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404A454E">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53A16BFE">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330A4363">
            <w:pPr>
              <w:rPr>
                <w:rFonts w:hint="eastAsia" w:ascii="等线" w:hAnsi="等线" w:eastAsia="等线" w:cs="等线"/>
                <w:i w:val="0"/>
                <w:iCs w:val="0"/>
                <w:color w:val="000000"/>
                <w:sz w:val="22"/>
                <w:szCs w:val="22"/>
                <w:u w:val="none"/>
              </w:rPr>
            </w:pPr>
          </w:p>
        </w:tc>
      </w:tr>
      <w:tr w14:paraId="07E7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7556C79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27428937">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6CF6F442">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032C5F85">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1E08D32F">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5B1A371C">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7841B8E8">
            <w:pPr>
              <w:rPr>
                <w:rFonts w:hint="eastAsia" w:ascii="等线" w:hAnsi="等线" w:eastAsia="等线" w:cs="等线"/>
                <w:i w:val="0"/>
                <w:iCs w:val="0"/>
                <w:color w:val="000000"/>
                <w:sz w:val="22"/>
                <w:szCs w:val="22"/>
                <w:u w:val="none"/>
              </w:rPr>
            </w:pPr>
          </w:p>
        </w:tc>
      </w:tr>
      <w:tr w14:paraId="7B16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71FE030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7D4206C3">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5A6FC756">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2C6BCC43">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510D8627">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105FC600">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25357D2A">
            <w:pPr>
              <w:rPr>
                <w:rFonts w:hint="eastAsia" w:ascii="等线" w:hAnsi="等线" w:eastAsia="等线" w:cs="等线"/>
                <w:i w:val="0"/>
                <w:iCs w:val="0"/>
                <w:color w:val="000000"/>
                <w:sz w:val="22"/>
                <w:szCs w:val="22"/>
                <w:u w:val="none"/>
              </w:rPr>
            </w:pPr>
          </w:p>
        </w:tc>
      </w:tr>
      <w:tr w14:paraId="221D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08114C38">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063161CB">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468123D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55A8F316">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57F61261">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46AD9527">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20051E8E">
            <w:pPr>
              <w:rPr>
                <w:rFonts w:hint="eastAsia" w:ascii="等线" w:hAnsi="等线" w:eastAsia="等线" w:cs="等线"/>
                <w:i w:val="0"/>
                <w:iCs w:val="0"/>
                <w:color w:val="000000"/>
                <w:sz w:val="22"/>
                <w:szCs w:val="22"/>
                <w:u w:val="none"/>
              </w:rPr>
            </w:pPr>
          </w:p>
        </w:tc>
      </w:tr>
      <w:tr w14:paraId="467F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182FD781">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14FCBAD6">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354506F3">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34C00397">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0A4BDDE4">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4B0AF445">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4C6F2026">
            <w:pPr>
              <w:rPr>
                <w:rFonts w:hint="eastAsia" w:ascii="等线" w:hAnsi="等线" w:eastAsia="等线" w:cs="等线"/>
                <w:i w:val="0"/>
                <w:iCs w:val="0"/>
                <w:color w:val="000000"/>
                <w:sz w:val="22"/>
                <w:szCs w:val="22"/>
                <w:u w:val="none"/>
              </w:rPr>
            </w:pPr>
          </w:p>
        </w:tc>
      </w:tr>
      <w:tr w14:paraId="51BF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6BB3495D">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120D539D">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2BD3097F">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3253B225">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056B6E2D">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655B05A3">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428CC5FF">
            <w:pPr>
              <w:rPr>
                <w:rFonts w:hint="eastAsia" w:ascii="等线" w:hAnsi="等线" w:eastAsia="等线" w:cs="等线"/>
                <w:i w:val="0"/>
                <w:iCs w:val="0"/>
                <w:color w:val="000000"/>
                <w:sz w:val="22"/>
                <w:szCs w:val="22"/>
                <w:u w:val="none"/>
              </w:rPr>
            </w:pPr>
          </w:p>
        </w:tc>
      </w:tr>
      <w:tr w14:paraId="5988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noWrap/>
            <w:vAlign w:val="bottom"/>
          </w:tcPr>
          <w:p w14:paraId="3C086500">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977" w:type="dxa"/>
            <w:tcBorders>
              <w:top w:val="single" w:color="000000" w:sz="4" w:space="0"/>
              <w:left w:val="single" w:color="000000" w:sz="4" w:space="0"/>
              <w:bottom w:val="single" w:color="000000" w:sz="4" w:space="0"/>
              <w:right w:val="single" w:color="000000" w:sz="4" w:space="0"/>
            </w:tcBorders>
            <w:noWrap/>
            <w:vAlign w:val="bottom"/>
          </w:tcPr>
          <w:p w14:paraId="778DECA2">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bottom"/>
          </w:tcPr>
          <w:p w14:paraId="5C64B69E">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bottom"/>
          </w:tcPr>
          <w:p w14:paraId="6C8AC5A2">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bottom"/>
          </w:tcPr>
          <w:p w14:paraId="66116341">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bottom"/>
          </w:tcPr>
          <w:p w14:paraId="397631D0">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bottom"/>
          </w:tcPr>
          <w:p w14:paraId="1E1ECD53">
            <w:pPr>
              <w:rPr>
                <w:rFonts w:hint="eastAsia" w:ascii="等线" w:hAnsi="等线" w:eastAsia="等线" w:cs="等线"/>
                <w:i w:val="0"/>
                <w:iCs w:val="0"/>
                <w:color w:val="000000"/>
                <w:sz w:val="22"/>
                <w:szCs w:val="22"/>
                <w:u w:val="none"/>
              </w:rPr>
            </w:pPr>
          </w:p>
        </w:tc>
      </w:tr>
      <w:tr w14:paraId="2F3C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95" w:type="dxa"/>
            <w:tcBorders>
              <w:top w:val="single" w:color="000000" w:sz="4" w:space="0"/>
              <w:left w:val="single" w:color="000000" w:sz="4" w:space="0"/>
              <w:bottom w:val="single" w:color="000000" w:sz="4" w:space="0"/>
              <w:right w:val="single" w:color="000000" w:sz="4" w:space="0"/>
            </w:tcBorders>
            <w:noWrap/>
            <w:vAlign w:val="center"/>
          </w:tcPr>
          <w:p w14:paraId="28E7599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977" w:type="dxa"/>
            <w:tcBorders>
              <w:top w:val="single" w:color="000000" w:sz="4" w:space="0"/>
              <w:left w:val="single" w:color="000000" w:sz="4" w:space="0"/>
              <w:bottom w:val="single" w:color="000000" w:sz="4" w:space="0"/>
              <w:right w:val="single" w:color="000000" w:sz="4" w:space="0"/>
            </w:tcBorders>
            <w:noWrap/>
            <w:vAlign w:val="center"/>
          </w:tcPr>
          <w:p w14:paraId="2E62E30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14:paraId="3661245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noWrap/>
            <w:vAlign w:val="center"/>
          </w:tcPr>
          <w:p w14:paraId="2A8D1C68">
            <w:pPr>
              <w:rPr>
                <w:rFonts w:hint="eastAsia" w:ascii="等线" w:hAnsi="等线" w:eastAsia="等线" w:cs="等线"/>
                <w:i w:val="0"/>
                <w:iCs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noWrap/>
            <w:vAlign w:val="center"/>
          </w:tcPr>
          <w:p w14:paraId="0195FC7E">
            <w:pPr>
              <w:rPr>
                <w:rFonts w:hint="eastAsia" w:ascii="等线" w:hAnsi="等线" w:eastAsia="等线" w:cs="等线"/>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14:paraId="41B4E910">
            <w:pPr>
              <w:rPr>
                <w:rFonts w:hint="eastAsia" w:ascii="等线" w:hAnsi="等线" w:eastAsia="等线" w:cs="等线"/>
                <w:i w:val="0"/>
                <w:iCs w:val="0"/>
                <w:color w:val="000000"/>
                <w:sz w:val="22"/>
                <w:szCs w:val="22"/>
                <w:u w:val="none"/>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14:paraId="394E25AE">
            <w:pPr>
              <w:rPr>
                <w:rFonts w:hint="eastAsia" w:ascii="等线" w:hAnsi="等线" w:eastAsia="等线" w:cs="等线"/>
                <w:i w:val="0"/>
                <w:iCs w:val="0"/>
                <w:color w:val="000000"/>
                <w:sz w:val="22"/>
                <w:szCs w:val="22"/>
                <w:u w:val="none"/>
              </w:rPr>
            </w:pPr>
          </w:p>
        </w:tc>
      </w:tr>
    </w:tbl>
    <w:p w14:paraId="1DBCEBEC">
      <w:pPr>
        <w:numPr>
          <w:ilvl w:val="0"/>
          <w:numId w:val="0"/>
        </w:numPr>
        <w:rPr>
          <w:rFonts w:hint="eastAsia"/>
          <w:lang w:val="en-US" w:eastAsia="zh-CN"/>
        </w:rPr>
      </w:pPr>
    </w:p>
    <w:p w14:paraId="29E827E9">
      <w:pPr>
        <w:pStyle w:val="5"/>
        <w:rPr>
          <w:rFonts w:hint="eastAsia" w:ascii="Times New Roman" w:hAnsi="Times New Roman" w:eastAsia="宋体" w:cs="Times New Roman"/>
          <w:b/>
          <w:bCs/>
          <w:sz w:val="24"/>
          <w:highlight w:val="none"/>
          <w:lang w:val="en-US" w:eastAsia="zh-CN"/>
        </w:rPr>
      </w:pPr>
    </w:p>
    <w:p w14:paraId="32662359">
      <w:pPr>
        <w:pStyle w:val="5"/>
        <w:rPr>
          <w:rFonts w:hint="eastAsia" w:ascii="Times New Roman" w:hAnsi="Times New Roman" w:eastAsia="宋体" w:cs="Times New Roman"/>
          <w:b w:val="0"/>
          <w:bCs w:val="0"/>
          <w:sz w:val="24"/>
          <w:highlight w:val="none"/>
          <w:lang w:val="en-US" w:eastAsia="zh-CN"/>
        </w:rPr>
      </w:pPr>
      <w:r>
        <w:rPr>
          <w:rFonts w:hint="eastAsia" w:ascii="Times New Roman" w:hAnsi="Times New Roman" w:eastAsia="宋体" w:cs="Times New Roman"/>
          <w:b w:val="0"/>
          <w:bCs w:val="0"/>
          <w:sz w:val="24"/>
          <w:highlight w:val="none"/>
          <w:lang w:val="en-US" w:eastAsia="zh-CN"/>
        </w:rPr>
        <w:t>注：1、根据心脏电生理三维标测系统提供所需医用耗材自行列清单</w:t>
      </w:r>
      <w:r>
        <w:rPr>
          <w:rFonts w:hint="eastAsia" w:cs="Times New Roman"/>
          <w:b w:val="0"/>
          <w:bCs w:val="0"/>
          <w:sz w:val="24"/>
          <w:highlight w:val="none"/>
          <w:lang w:val="en-US" w:eastAsia="zh-CN"/>
        </w:rPr>
        <w:t>进行</w:t>
      </w:r>
      <w:r>
        <w:rPr>
          <w:rFonts w:hint="eastAsia" w:ascii="Times New Roman" w:hAnsi="Times New Roman" w:eastAsia="宋体" w:cs="Times New Roman"/>
          <w:b w:val="0"/>
          <w:bCs w:val="0"/>
          <w:sz w:val="24"/>
          <w:highlight w:val="none"/>
          <w:lang w:val="en-US" w:eastAsia="zh-CN"/>
        </w:rPr>
        <w:t>报价</w:t>
      </w:r>
      <w:r>
        <w:rPr>
          <w:rFonts w:hint="eastAsia" w:hAnsi="Times New Roman" w:cs="Times New Roman"/>
          <w:b w:val="0"/>
          <w:bCs w:val="0"/>
          <w:sz w:val="24"/>
          <w:highlight w:val="none"/>
          <w:lang w:val="en-US" w:eastAsia="zh-CN"/>
        </w:rPr>
        <w:t>，此报价</w:t>
      </w:r>
      <w:r>
        <w:rPr>
          <w:rFonts w:hint="eastAsia" w:cs="Times New Roman"/>
          <w:b w:val="0"/>
          <w:bCs w:val="0"/>
          <w:sz w:val="24"/>
          <w:highlight w:val="none"/>
          <w:lang w:val="en-US" w:eastAsia="zh-CN"/>
        </w:rPr>
        <w:t>不作为评审依据，仅作参考</w:t>
      </w:r>
      <w:r>
        <w:rPr>
          <w:rFonts w:hint="eastAsia" w:ascii="Times New Roman" w:hAnsi="Times New Roman" w:eastAsia="宋体" w:cs="Times New Roman"/>
          <w:b w:val="0"/>
          <w:bCs w:val="0"/>
          <w:sz w:val="24"/>
          <w:highlight w:val="none"/>
          <w:lang w:val="en-US" w:eastAsia="zh-CN"/>
        </w:rPr>
        <w:t>。</w:t>
      </w:r>
    </w:p>
    <w:p w14:paraId="073D74C6">
      <w:pPr>
        <w:spacing w:before="120" w:beforeLines="50" w:after="120" w:afterLines="50" w:line="400" w:lineRule="exact"/>
        <w:ind w:firstLine="480" w:firstLineChars="200"/>
        <w:rPr>
          <w:rFonts w:hint="eastAsia" w:ascii="宋体" w:hAnsi="宋体"/>
          <w:color w:val="000000"/>
          <w:sz w:val="24"/>
          <w:highlight w:val="none"/>
        </w:rPr>
      </w:pPr>
    </w:p>
    <w:p w14:paraId="4657B697">
      <w:pPr>
        <w:spacing w:before="120" w:beforeLines="50" w:after="120" w:afterLines="50" w:line="400" w:lineRule="exact"/>
        <w:ind w:firstLine="480" w:firstLineChars="200"/>
        <w:rPr>
          <w:rFonts w:ascii="宋体" w:hAnsi="宋体"/>
          <w:color w:val="000000"/>
          <w:sz w:val="24"/>
          <w:highlight w:val="none"/>
        </w:rPr>
      </w:pPr>
      <w:r>
        <w:rPr>
          <w:rFonts w:hint="eastAsia" w:ascii="宋体" w:hAnsi="宋体"/>
          <w:color w:val="000000"/>
          <w:sz w:val="24"/>
          <w:highlight w:val="none"/>
        </w:rPr>
        <w:t>供应商名称：</w:t>
      </w:r>
      <w:r>
        <w:rPr>
          <w:rFonts w:ascii="宋体" w:hAnsi="宋体"/>
          <w:color w:val="000000"/>
          <w:sz w:val="24"/>
          <w:highlight w:val="none"/>
          <w:u w:val="single"/>
        </w:rPr>
        <w:t xml:space="preserve">                                          </w:t>
      </w:r>
      <w:r>
        <w:rPr>
          <w:rFonts w:hint="eastAsia" w:ascii="宋体" w:hAnsi="宋体"/>
          <w:color w:val="000000"/>
          <w:sz w:val="24"/>
          <w:highlight w:val="none"/>
          <w:u w:val="single"/>
        </w:rPr>
        <w:t>（盖章）</w:t>
      </w:r>
    </w:p>
    <w:p w14:paraId="5A59FB67">
      <w:pPr>
        <w:spacing w:before="120" w:beforeLines="50" w:after="120" w:afterLines="50" w:line="400" w:lineRule="exact"/>
        <w:ind w:firstLine="480" w:firstLineChars="200"/>
        <w:rPr>
          <w:rFonts w:hint="eastAsia" w:ascii="宋体" w:hAnsi="宋体"/>
          <w:color w:val="000000"/>
          <w:sz w:val="24"/>
          <w:highlight w:val="none"/>
        </w:rPr>
      </w:pPr>
    </w:p>
    <w:p w14:paraId="2DC82378">
      <w:pPr>
        <w:spacing w:before="120" w:beforeLines="50" w:after="120" w:afterLines="50" w:line="400" w:lineRule="exact"/>
        <w:ind w:firstLine="480" w:firstLineChars="200"/>
        <w:rPr>
          <w:rFonts w:ascii="宋体" w:hAnsi="宋体"/>
          <w:color w:val="000000"/>
          <w:sz w:val="24"/>
          <w:highlight w:val="none"/>
        </w:rPr>
      </w:pPr>
      <w:r>
        <w:rPr>
          <w:rFonts w:hint="eastAsia" w:ascii="宋体" w:hAnsi="宋体"/>
          <w:color w:val="000000"/>
          <w:sz w:val="24"/>
          <w:highlight w:val="none"/>
        </w:rPr>
        <w:t>法定代表人或授权代表（签字或加盖个人印章）：</w:t>
      </w:r>
      <w:r>
        <w:rPr>
          <w:rFonts w:ascii="宋体" w:hAnsi="宋体"/>
          <w:color w:val="000000"/>
          <w:sz w:val="24"/>
          <w:highlight w:val="none"/>
          <w:u w:val="single"/>
        </w:rPr>
        <w:t xml:space="preserve">                   </w:t>
      </w:r>
    </w:p>
    <w:p w14:paraId="267AFB90">
      <w:pPr>
        <w:spacing w:before="120" w:beforeLines="50" w:after="120" w:afterLines="50" w:line="400" w:lineRule="exact"/>
        <w:ind w:firstLine="480" w:firstLineChars="200"/>
        <w:rPr>
          <w:rFonts w:hint="eastAsia" w:ascii="宋体" w:hAnsi="宋体"/>
          <w:color w:val="000000"/>
          <w:sz w:val="24"/>
          <w:highlight w:val="none"/>
        </w:rPr>
      </w:pPr>
    </w:p>
    <w:p w14:paraId="29C6C103">
      <w:pPr>
        <w:spacing w:before="120" w:beforeLines="50" w:after="120" w:afterLines="50" w:line="400" w:lineRule="exact"/>
        <w:ind w:firstLine="480" w:firstLineChars="200"/>
        <w:rPr>
          <w:rFonts w:hint="eastAsia"/>
        </w:rPr>
        <w:sectPr>
          <w:pgSz w:w="11907" w:h="16839"/>
          <w:pgMar w:top="1440" w:right="1800" w:bottom="1440" w:left="1800" w:header="851" w:footer="851" w:gutter="0"/>
          <w:pgNumType w:fmt="numberInDash"/>
          <w:cols w:space="720" w:num="1"/>
          <w:docGrid w:linePitch="312" w:charSpace="0"/>
        </w:sectPr>
      </w:pPr>
      <w:r>
        <w:rPr>
          <w:rFonts w:hint="eastAsia" w:ascii="宋体" w:hAnsi="宋体"/>
          <w:color w:val="000000"/>
          <w:sz w:val="24"/>
          <w:highlight w:val="none"/>
        </w:rPr>
        <w:t>日    期：</w:t>
      </w:r>
      <w:r>
        <w:rPr>
          <w:rFonts w:ascii="宋体" w:hAnsi="宋体"/>
          <w:color w:val="000000"/>
          <w:sz w:val="24"/>
          <w:highlight w:val="none"/>
          <w:u w:val="single"/>
        </w:rPr>
        <w:t xml:space="preserve">            </w:t>
      </w:r>
      <w:r>
        <w:rPr>
          <w:rFonts w:hint="eastAsia" w:ascii="宋体" w:hAnsi="宋体"/>
          <w:color w:val="000000"/>
          <w:sz w:val="24"/>
          <w:highlight w:val="none"/>
        </w:rPr>
        <w:t>年</w:t>
      </w:r>
      <w:r>
        <w:rPr>
          <w:rFonts w:ascii="宋体" w:hAnsi="宋体"/>
          <w:color w:val="000000"/>
          <w:sz w:val="24"/>
          <w:highlight w:val="none"/>
          <w:u w:val="single"/>
        </w:rPr>
        <w:t xml:space="preserve">            </w:t>
      </w:r>
      <w:r>
        <w:rPr>
          <w:rFonts w:hint="eastAsia" w:ascii="宋体" w:hAnsi="宋体"/>
          <w:color w:val="000000"/>
          <w:sz w:val="24"/>
          <w:highlight w:val="none"/>
        </w:rPr>
        <w:t>月</w:t>
      </w:r>
      <w:r>
        <w:rPr>
          <w:rFonts w:ascii="宋体" w:hAnsi="宋体"/>
          <w:color w:val="000000"/>
          <w:sz w:val="24"/>
          <w:highlight w:val="none"/>
          <w:u w:val="single"/>
        </w:rPr>
        <w:t xml:space="preserve">      </w:t>
      </w:r>
      <w:bookmarkStart w:id="1" w:name="_GoBack"/>
      <w:bookmarkEnd w:id="1"/>
      <w:r>
        <w:rPr>
          <w:rFonts w:ascii="宋体" w:hAnsi="宋体"/>
          <w:color w:val="000000"/>
          <w:sz w:val="24"/>
          <w:highlight w:val="none"/>
          <w:u w:val="single"/>
        </w:rPr>
        <w:t xml:space="preserve">   </w:t>
      </w:r>
    </w:p>
    <w:p w14:paraId="7B526B5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8ACC5"/>
    <w:multiLevelType w:val="singleLevel"/>
    <w:tmpl w:val="5568ACC5"/>
    <w:lvl w:ilvl="0" w:tentative="0">
      <w:start w:val="2"/>
      <w:numFmt w:val="decimal"/>
      <w:lvlText w:val="%1."/>
      <w:lvlJc w:val="left"/>
      <w:pPr>
        <w:tabs>
          <w:tab w:val="left" w:pos="312"/>
        </w:tabs>
      </w:pPr>
      <w:rPr>
        <w:rFonts w:hint="default" w:ascii="宋体" w:hAnsi="宋体" w:eastAsia="宋体" w:cs="宋体"/>
        <w:b w:val="0"/>
        <w:b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QxNDIzNjYzMzNiZjNiN2ZjNGQ5MmZjY2EzNGYifQ=="/>
  </w:docVars>
  <w:rsids>
    <w:rsidRoot w:val="6115445A"/>
    <w:rsid w:val="0BD36DDE"/>
    <w:rsid w:val="2BE24188"/>
    <w:rsid w:val="6115445A"/>
    <w:rsid w:val="7A03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20" w:after="240" w:line="240" w:lineRule="auto"/>
      <w:jc w:val="center"/>
      <w:outlineLvl w:val="0"/>
    </w:pPr>
    <w:rPr>
      <w:b/>
      <w:bCs/>
      <w:kern w:val="44"/>
      <w:sz w:val="44"/>
      <w:szCs w:val="44"/>
    </w:rPr>
  </w:style>
  <w:style w:type="paragraph" w:styleId="2">
    <w:name w:val="heading 2"/>
    <w:basedOn w:val="1"/>
    <w:next w:val="1"/>
    <w:qFormat/>
    <w:uiPriority w:val="0"/>
    <w:pPr>
      <w:keepNext/>
      <w:keepLines/>
      <w:spacing w:before="260" w:after="260" w:line="240" w:lineRule="auto"/>
      <w:jc w:val="center"/>
      <w:outlineLvl w:val="1"/>
    </w:pPr>
    <w:rPr>
      <w:rFonts w:ascii="Arial" w:hAnsi="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spacing w:after="120" w:line="240" w:lineRule="auto"/>
    </w:pPr>
    <w:rPr>
      <w:rFonts w:ascii="Times New Roman"/>
      <w:sz w:val="21"/>
    </w:rPr>
  </w:style>
  <w:style w:type="paragraph" w:styleId="6">
    <w:name w:val="Plain Text"/>
    <w:basedOn w:val="1"/>
    <w:qFormat/>
    <w:uiPriority w:val="0"/>
    <w:pPr>
      <w:autoSpaceDE w:val="0"/>
      <w:autoSpaceDN w:val="0"/>
      <w:adjustRightInd w:val="0"/>
    </w:pPr>
    <w:rPr>
      <w:rFonts w:ascii="宋体" w:hAnsi="Tms Rm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646</Words>
  <Characters>649</Characters>
  <Lines>0</Lines>
  <Paragraphs>0</Paragraphs>
  <TotalTime>21</TotalTime>
  <ScaleCrop>false</ScaleCrop>
  <LinksUpToDate>false</LinksUpToDate>
  <CharactersWithSpaces>817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2024-07-17T03:23:00Z</dcterms:created>
  <dc:creator>鸭脖子啊</dc:creator>
  <cp:lastModifiedBy>鸭脖子啊</cp:lastModifiedBy>
  <dcterms:modified xsi:type="dcterms:W3CDTF">2024-08-26T07:19:16Z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991A5DBA53854A898588732D7A590FA9_13</vt:lpwstr>
  </property>
</Properties>
</file>