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8" w:line="222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"/>
          <w:sz w:val="44"/>
          <w:szCs w:val="4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pacing w:val="1"/>
          <w:sz w:val="44"/>
          <w:szCs w:val="44"/>
        </w:rPr>
        <w:t>都江堰市中医医院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sz w:val="44"/>
          <w:szCs w:val="44"/>
        </w:rPr>
        <w:t>配电房维保巡视检查表</w:t>
      </w:r>
    </w:p>
    <w:tbl>
      <w:tblPr>
        <w:tblStyle w:val="4"/>
        <w:tblpPr w:leftFromText="180" w:rightFromText="180" w:vertAnchor="text" w:horzAnchor="page" w:tblpX="1172" w:tblpY="89"/>
        <w:tblOverlap w:val="never"/>
        <w:tblW w:w="95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1470"/>
        <w:gridCol w:w="69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189" w:type="dxa"/>
            <w:textDirection w:val="tbRlV"/>
            <w:vAlign w:val="top"/>
          </w:tcPr>
          <w:p>
            <w:pPr>
              <w:spacing w:before="259" w:line="217" w:lineRule="auto"/>
              <w:ind w:left="12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序</w:t>
            </w:r>
            <w:r>
              <w:rPr>
                <w:rFonts w:ascii="宋体" w:hAnsi="宋体" w:eastAsia="宋体" w:cs="宋体"/>
                <w:spacing w:val="17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z w:val="31"/>
                <w:szCs w:val="31"/>
              </w:rPr>
              <w:t>号</w:t>
            </w:r>
          </w:p>
        </w:tc>
        <w:tc>
          <w:tcPr>
            <w:tcW w:w="1470" w:type="dxa"/>
            <w:vAlign w:val="top"/>
          </w:tcPr>
          <w:p>
            <w:pPr>
              <w:spacing w:before="138" w:line="639" w:lineRule="exact"/>
              <w:ind w:left="18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position w:val="24"/>
                <w:sz w:val="31"/>
                <w:szCs w:val="31"/>
              </w:rPr>
              <w:t>维保巡</w:t>
            </w:r>
          </w:p>
          <w:p>
            <w:pPr>
              <w:spacing w:line="219" w:lineRule="auto"/>
              <w:ind w:left="18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9"/>
                <w:sz w:val="31"/>
                <w:szCs w:val="31"/>
              </w:rPr>
              <w:t>检项目</w:t>
            </w:r>
          </w:p>
        </w:tc>
        <w:tc>
          <w:tcPr>
            <w:tcW w:w="6937" w:type="dxa"/>
            <w:vAlign w:val="top"/>
          </w:tcPr>
          <w:p>
            <w:pPr>
              <w:pStyle w:val="5"/>
              <w:spacing w:line="365" w:lineRule="auto"/>
            </w:pPr>
          </w:p>
          <w:p>
            <w:pPr>
              <w:spacing w:before="100" w:line="219" w:lineRule="auto"/>
              <w:ind w:left="224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维保巡检内容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4" w:hRule="atLeast"/>
        </w:trPr>
        <w:tc>
          <w:tcPr>
            <w:tcW w:w="1189" w:type="dxa"/>
            <w:vAlign w:val="top"/>
          </w:tcPr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spacing w:before="101" w:line="184" w:lineRule="auto"/>
              <w:ind w:left="3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1470" w:type="dxa"/>
            <w:vAlign w:val="top"/>
          </w:tcPr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spacing w:before="101" w:line="616" w:lineRule="exact"/>
              <w:ind w:left="18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position w:val="22"/>
                <w:sz w:val="31"/>
                <w:szCs w:val="31"/>
              </w:rPr>
              <w:t>主变压</w:t>
            </w:r>
          </w:p>
          <w:p>
            <w:pPr>
              <w:spacing w:line="224" w:lineRule="auto"/>
              <w:ind w:left="49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器</w:t>
            </w:r>
          </w:p>
        </w:tc>
        <w:tc>
          <w:tcPr>
            <w:tcW w:w="6937" w:type="dxa"/>
            <w:vAlign w:val="top"/>
          </w:tcPr>
          <w:p>
            <w:pPr>
              <w:spacing w:before="163" w:line="608" w:lineRule="exact"/>
              <w:ind w:left="12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position w:val="22"/>
                <w:sz w:val="31"/>
                <w:szCs w:val="31"/>
              </w:rPr>
              <w:t>1、变压器声响有无明显增大，很不正常，大</w:t>
            </w:r>
          </w:p>
          <w:p>
            <w:pPr>
              <w:spacing w:before="1" w:line="217" w:lineRule="auto"/>
              <w:ind w:left="12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5"/>
                <w:sz w:val="31"/>
                <w:szCs w:val="31"/>
              </w:rPr>
              <w:t>部有爆裂声；</w:t>
            </w:r>
          </w:p>
          <w:p>
            <w:pPr>
              <w:spacing w:before="286" w:line="620" w:lineRule="exact"/>
              <w:ind w:left="12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position w:val="23"/>
                <w:sz w:val="31"/>
                <w:szCs w:val="31"/>
              </w:rPr>
              <w:t>2、变压器套管有严重的破损和放电现象；</w:t>
            </w:r>
          </w:p>
          <w:p>
            <w:pPr>
              <w:spacing w:line="219" w:lineRule="auto"/>
              <w:ind w:left="12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3、变压器冒烟着火：</w:t>
            </w:r>
          </w:p>
          <w:p>
            <w:pPr>
              <w:spacing w:before="261" w:line="600" w:lineRule="exact"/>
              <w:ind w:left="12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position w:val="21"/>
                <w:sz w:val="31"/>
                <w:szCs w:val="31"/>
              </w:rPr>
              <w:t>4、变压器的接地是否良好，地线是否腐蚀</w:t>
            </w:r>
          </w:p>
          <w:p>
            <w:pPr>
              <w:spacing w:line="219" w:lineRule="auto"/>
              <w:ind w:left="12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腐蚀严重的应更换：</w:t>
            </w:r>
          </w:p>
          <w:p>
            <w:pPr>
              <w:spacing w:before="272" w:line="640" w:lineRule="exact"/>
              <w:ind w:left="11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position w:val="25"/>
                <w:sz w:val="31"/>
                <w:szCs w:val="31"/>
              </w:rPr>
              <w:t>5、变压器引线端子、销子、接地螺丝、连线</w:t>
            </w:r>
          </w:p>
          <w:p>
            <w:pPr>
              <w:spacing w:before="1" w:line="219" w:lineRule="auto"/>
              <w:ind w:left="12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母线螺丝是否紧固、螺栓有无锈蚀：</w:t>
            </w:r>
          </w:p>
          <w:p>
            <w:pPr>
              <w:spacing w:before="251" w:line="602" w:lineRule="exact"/>
              <w:ind w:left="12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position w:val="21"/>
                <w:sz w:val="31"/>
                <w:szCs w:val="31"/>
              </w:rPr>
              <w:t>6、变压器温度控制器是否正常运行，能否检</w:t>
            </w:r>
          </w:p>
          <w:p>
            <w:pPr>
              <w:spacing w:line="220" w:lineRule="auto"/>
              <w:ind w:left="12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6"/>
                <w:sz w:val="31"/>
                <w:szCs w:val="31"/>
              </w:rPr>
              <w:t>测温度</w:t>
            </w:r>
            <w:r>
              <w:rPr>
                <w:rFonts w:ascii="宋体" w:hAnsi="宋体" w:eastAsia="宋体" w:cs="宋体"/>
                <w:spacing w:val="-73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36"/>
                <w:sz w:val="31"/>
                <w:szCs w:val="31"/>
              </w:rPr>
              <w:t>；</w:t>
            </w:r>
          </w:p>
          <w:p>
            <w:pPr>
              <w:spacing w:before="257" w:line="219" w:lineRule="auto"/>
              <w:ind w:left="12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7、变压器本体是否脏污，是否有放电痕迹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8" w:hRule="atLeast"/>
        </w:trPr>
        <w:tc>
          <w:tcPr>
            <w:tcW w:w="1189" w:type="dxa"/>
            <w:vAlign w:val="top"/>
          </w:tcPr>
          <w:p>
            <w:pPr>
              <w:pStyle w:val="5"/>
              <w:spacing w:line="276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spacing w:before="101" w:line="183" w:lineRule="auto"/>
              <w:ind w:left="3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1470" w:type="dxa"/>
            <w:vAlign w:val="top"/>
          </w:tcPr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spacing w:before="101" w:line="631" w:lineRule="exact"/>
              <w:ind w:left="18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position w:val="24"/>
                <w:sz w:val="31"/>
                <w:szCs w:val="31"/>
              </w:rPr>
              <w:t>高压开</w:t>
            </w:r>
          </w:p>
          <w:p>
            <w:pPr>
              <w:spacing w:line="220" w:lineRule="auto"/>
              <w:ind w:left="33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关柜</w:t>
            </w:r>
          </w:p>
        </w:tc>
        <w:tc>
          <w:tcPr>
            <w:tcW w:w="6937" w:type="dxa"/>
            <w:vAlign w:val="top"/>
          </w:tcPr>
          <w:p>
            <w:pPr>
              <w:spacing w:before="159" w:line="630" w:lineRule="exact"/>
              <w:ind w:left="12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position w:val="24"/>
                <w:sz w:val="31"/>
                <w:szCs w:val="31"/>
              </w:rPr>
              <w:t>1、高压开关柜指示灯是否正常，</w:t>
            </w:r>
          </w:p>
          <w:p>
            <w:pPr>
              <w:spacing w:line="219" w:lineRule="auto"/>
              <w:ind w:left="12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2、高压开关柜是否脏污：</w:t>
            </w:r>
          </w:p>
          <w:p>
            <w:pPr>
              <w:spacing w:before="252" w:line="219" w:lineRule="auto"/>
              <w:ind w:left="12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3、高压开关柜内设备是否有放电现象：</w:t>
            </w:r>
          </w:p>
          <w:p>
            <w:pPr>
              <w:spacing w:before="260" w:line="631" w:lineRule="exact"/>
              <w:ind w:left="12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position w:val="24"/>
                <w:sz w:val="31"/>
                <w:szCs w:val="31"/>
              </w:rPr>
              <w:t>4、高压开关柜本体接地是否良好，接地有无</w:t>
            </w:r>
          </w:p>
          <w:p>
            <w:pPr>
              <w:spacing w:line="219" w:lineRule="auto"/>
              <w:ind w:left="12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锈蚀，断裂现象：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189" w:type="dxa"/>
            <w:vAlign w:val="top"/>
          </w:tcPr>
          <w:p>
            <w:pPr>
              <w:pStyle w:val="5"/>
              <w:spacing w:line="458" w:lineRule="auto"/>
            </w:pPr>
          </w:p>
          <w:p>
            <w:pPr>
              <w:spacing w:before="100" w:line="183" w:lineRule="auto"/>
              <w:ind w:left="3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1470" w:type="dxa"/>
            <w:vAlign w:val="top"/>
          </w:tcPr>
          <w:p>
            <w:pPr>
              <w:spacing w:before="171" w:line="631" w:lineRule="exact"/>
              <w:ind w:left="18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position w:val="24"/>
                <w:sz w:val="31"/>
                <w:szCs w:val="31"/>
              </w:rPr>
              <w:t>真空开</w:t>
            </w:r>
          </w:p>
          <w:p>
            <w:pPr>
              <w:spacing w:line="220" w:lineRule="auto"/>
              <w:ind w:left="49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关</w:t>
            </w:r>
          </w:p>
        </w:tc>
        <w:tc>
          <w:tcPr>
            <w:tcW w:w="6937" w:type="dxa"/>
            <w:vAlign w:val="top"/>
          </w:tcPr>
          <w:p>
            <w:pPr>
              <w:spacing w:before="181" w:line="620" w:lineRule="exact"/>
              <w:ind w:left="12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position w:val="23"/>
                <w:sz w:val="31"/>
                <w:szCs w:val="31"/>
              </w:rPr>
              <w:t>1、真空开关分、合位置指示正确，并和当时</w:t>
            </w:r>
          </w:p>
          <w:p>
            <w:pPr>
              <w:spacing w:line="219" w:lineRule="auto"/>
              <w:ind w:left="12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实际运行工况相符：</w:t>
            </w:r>
          </w:p>
        </w:tc>
      </w:tr>
    </w:tbl>
    <w:p>
      <w:pPr>
        <w:spacing w:line="103" w:lineRule="exact"/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8"/>
          <w:pgMar w:top="1465" w:right="1875" w:bottom="1425" w:left="319" w:header="0" w:footer="1276" w:gutter="0"/>
        </w:sectPr>
      </w:pPr>
    </w:p>
    <w:tbl>
      <w:tblPr>
        <w:tblStyle w:val="4"/>
        <w:tblW w:w="9105" w:type="dxa"/>
        <w:tblInd w:w="-5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308"/>
        <w:gridCol w:w="63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2" w:hRule="atLeast"/>
        </w:trPr>
        <w:tc>
          <w:tcPr>
            <w:tcW w:w="1400" w:type="dxa"/>
            <w:vAlign w:val="top"/>
          </w:tcPr>
          <w:p>
            <w:pPr>
              <w:pStyle w:val="5"/>
            </w:pPr>
          </w:p>
        </w:tc>
        <w:tc>
          <w:tcPr>
            <w:tcW w:w="1308" w:type="dxa"/>
            <w:vAlign w:val="top"/>
          </w:tcPr>
          <w:p>
            <w:pPr>
              <w:pStyle w:val="5"/>
            </w:pPr>
          </w:p>
        </w:tc>
        <w:tc>
          <w:tcPr>
            <w:tcW w:w="6397" w:type="dxa"/>
            <w:vAlign w:val="top"/>
          </w:tcPr>
          <w:p>
            <w:pPr>
              <w:spacing w:before="187" w:line="580" w:lineRule="exact"/>
              <w:ind w:left="12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position w:val="20"/>
                <w:sz w:val="31"/>
                <w:szCs w:val="31"/>
              </w:rPr>
              <w:t>2、真空开关支柱绝缘子清洁，无裂痕及放电</w:t>
            </w:r>
          </w:p>
          <w:p>
            <w:pPr>
              <w:spacing w:line="219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2"/>
                <w:sz w:val="31"/>
                <w:szCs w:val="31"/>
              </w:rPr>
              <w:t>异</w:t>
            </w:r>
            <w:r>
              <w:rPr>
                <w:rFonts w:ascii="宋体" w:hAnsi="宋体" w:eastAsia="宋体" w:cs="宋体"/>
                <w:spacing w:val="-15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31"/>
                <w:szCs w:val="31"/>
              </w:rPr>
              <w:t>声</w:t>
            </w:r>
            <w:r>
              <w:rPr>
                <w:rFonts w:ascii="宋体" w:hAnsi="宋体" w:eastAsia="宋体" w:cs="宋体"/>
                <w:spacing w:val="-33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31"/>
                <w:szCs w:val="31"/>
              </w:rPr>
              <w:t>；</w:t>
            </w:r>
          </w:p>
          <w:p>
            <w:pPr>
              <w:spacing w:before="312" w:line="219" w:lineRule="auto"/>
              <w:ind w:left="6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3、真空开关真空灭弧室有无异常；</w:t>
            </w:r>
          </w:p>
          <w:p>
            <w:pPr>
              <w:spacing w:before="252" w:line="219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4、真空开关接地完好、无锈蚀、无断裂：</w:t>
            </w:r>
          </w:p>
          <w:p>
            <w:pPr>
              <w:spacing w:before="251" w:line="641" w:lineRule="exact"/>
              <w:jc w:val="righ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position w:val="25"/>
                <w:sz w:val="31"/>
                <w:szCs w:val="31"/>
              </w:rPr>
              <w:t>5、真空开关引线接触部分无过热，弛度适中，</w:t>
            </w:r>
          </w:p>
          <w:p>
            <w:pPr>
              <w:spacing w:line="220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>试温蜡片有无融化；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4" w:hRule="atLeast"/>
        </w:trPr>
        <w:tc>
          <w:tcPr>
            <w:tcW w:w="1400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101" w:line="183" w:lineRule="auto"/>
              <w:ind w:left="32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1308" w:type="dxa"/>
            <w:vAlign w:val="top"/>
          </w:tcPr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spacing w:before="101" w:line="620" w:lineRule="exact"/>
              <w:ind w:left="18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position w:val="23"/>
                <w:sz w:val="31"/>
                <w:szCs w:val="31"/>
              </w:rPr>
              <w:t>高压负</w:t>
            </w:r>
          </w:p>
          <w:p>
            <w:pPr>
              <w:spacing w:line="219" w:lineRule="auto"/>
              <w:ind w:left="18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荷开关</w:t>
            </w:r>
          </w:p>
        </w:tc>
        <w:tc>
          <w:tcPr>
            <w:tcW w:w="6397" w:type="dxa"/>
            <w:vAlign w:val="top"/>
          </w:tcPr>
          <w:p>
            <w:pPr>
              <w:spacing w:before="195" w:line="621" w:lineRule="exact"/>
              <w:ind w:left="13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position w:val="23"/>
                <w:sz w:val="31"/>
                <w:szCs w:val="31"/>
              </w:rPr>
              <w:t>1、高压负荷开关瓷件等外绝缘有无裂纹、闪</w:t>
            </w:r>
          </w:p>
          <w:p>
            <w:pPr>
              <w:spacing w:line="220" w:lineRule="auto"/>
              <w:ind w:left="6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9"/>
                <w:sz w:val="31"/>
                <w:szCs w:val="31"/>
              </w:rPr>
              <w:t>络、破损和脏污；</w:t>
            </w:r>
          </w:p>
          <w:p>
            <w:pPr>
              <w:spacing w:before="259" w:line="582" w:lineRule="exact"/>
              <w:ind w:left="11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position w:val="20"/>
                <w:sz w:val="31"/>
                <w:szCs w:val="31"/>
              </w:rPr>
              <w:t>2、高压负荷开关高压保险管有无弯曲、变形</w:t>
            </w:r>
          </w:p>
          <w:p>
            <w:pPr>
              <w:spacing w:before="1" w:line="220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8"/>
                <w:sz w:val="31"/>
                <w:szCs w:val="31"/>
              </w:rPr>
              <w:t>破</w:t>
            </w:r>
            <w:r>
              <w:rPr>
                <w:rFonts w:ascii="宋体" w:hAnsi="宋体" w:eastAsia="宋体" w:cs="宋体"/>
                <w:spacing w:val="-24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1"/>
                <w:szCs w:val="31"/>
              </w:rPr>
              <w:t>损</w:t>
            </w:r>
            <w:r>
              <w:rPr>
                <w:rFonts w:ascii="宋体" w:hAnsi="宋体" w:eastAsia="宋体" w:cs="宋体"/>
                <w:spacing w:val="-36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1"/>
                <w:szCs w:val="31"/>
              </w:rPr>
              <w:t>；</w:t>
            </w:r>
          </w:p>
          <w:p>
            <w:pPr>
              <w:spacing w:before="266" w:line="639" w:lineRule="exact"/>
              <w:ind w:left="10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position w:val="24"/>
                <w:sz w:val="31"/>
                <w:szCs w:val="31"/>
              </w:rPr>
              <w:t>3、高压负荷开关触头间接触是否良好，有无</w:t>
            </w:r>
          </w:p>
          <w:p>
            <w:pPr>
              <w:spacing w:before="1" w:line="218" w:lineRule="auto"/>
              <w:ind w:left="6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4"/>
                <w:sz w:val="31"/>
                <w:szCs w:val="31"/>
              </w:rPr>
              <w:t>过热、烧损、熔化现象；</w:t>
            </w:r>
          </w:p>
          <w:p>
            <w:pPr>
              <w:spacing w:before="254" w:line="600" w:lineRule="exact"/>
              <w:ind w:left="9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position w:val="21"/>
                <w:sz w:val="31"/>
                <w:szCs w:val="31"/>
              </w:rPr>
              <w:t>4、高压负荷开关各部件的组装是否良好，有</w:t>
            </w:r>
          </w:p>
          <w:p>
            <w:pPr>
              <w:spacing w:before="1" w:line="219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2"/>
                <w:sz w:val="31"/>
                <w:szCs w:val="31"/>
              </w:rPr>
              <w:t>无松动、脱落；</w:t>
            </w:r>
          </w:p>
          <w:p>
            <w:pPr>
              <w:spacing w:before="301" w:line="600" w:lineRule="exact"/>
              <w:ind w:left="10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position w:val="21"/>
                <w:sz w:val="31"/>
                <w:szCs w:val="31"/>
              </w:rPr>
              <w:t>5、高压负荷开关引线接点连接是否良好，与</w:t>
            </w:r>
          </w:p>
          <w:p>
            <w:pPr>
              <w:spacing w:before="1" w:line="219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各部间距是否合适</w:t>
            </w:r>
          </w:p>
          <w:p>
            <w:pPr>
              <w:spacing w:before="252" w:line="629" w:lineRule="exact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position w:val="24"/>
                <w:sz w:val="31"/>
                <w:szCs w:val="31"/>
              </w:rPr>
              <w:t>6、高压负荷开关安装是否牢固，相间距离，</w:t>
            </w:r>
          </w:p>
          <w:p>
            <w:pPr>
              <w:spacing w:before="1" w:line="218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5"/>
                <w:sz w:val="31"/>
                <w:szCs w:val="31"/>
              </w:rPr>
              <w:t>倾斜角是否符合规定；</w:t>
            </w:r>
          </w:p>
          <w:p>
            <w:pPr>
              <w:spacing w:before="253" w:line="631" w:lineRule="exact"/>
              <w:ind w:left="9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position w:val="24"/>
                <w:sz w:val="31"/>
                <w:szCs w:val="31"/>
              </w:rPr>
              <w:t>7、高压负荷开关操作机构是否灵活，有无锈</w:t>
            </w:r>
          </w:p>
          <w:p>
            <w:pPr>
              <w:spacing w:line="219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蚀现象。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400" w:type="dxa"/>
            <w:vAlign w:val="top"/>
          </w:tcPr>
          <w:p>
            <w:pPr>
              <w:pStyle w:val="5"/>
              <w:spacing w:line="459" w:lineRule="auto"/>
            </w:pPr>
          </w:p>
          <w:p>
            <w:pPr>
              <w:spacing w:before="101" w:line="182" w:lineRule="auto"/>
              <w:ind w:left="32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5</w:t>
            </w:r>
          </w:p>
        </w:tc>
        <w:tc>
          <w:tcPr>
            <w:tcW w:w="1308" w:type="dxa"/>
            <w:vAlign w:val="top"/>
          </w:tcPr>
          <w:p>
            <w:pPr>
              <w:spacing w:before="181" w:line="617" w:lineRule="exact"/>
              <w:ind w:left="18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position w:val="23"/>
                <w:sz w:val="31"/>
                <w:szCs w:val="31"/>
              </w:rPr>
              <w:t>高压互</w:t>
            </w:r>
          </w:p>
          <w:p>
            <w:pPr>
              <w:spacing w:before="1" w:line="223" w:lineRule="auto"/>
              <w:ind w:left="33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感器</w:t>
            </w:r>
          </w:p>
        </w:tc>
        <w:tc>
          <w:tcPr>
            <w:tcW w:w="6397" w:type="dxa"/>
            <w:vAlign w:val="top"/>
          </w:tcPr>
          <w:p>
            <w:pPr>
              <w:spacing w:before="171" w:line="630" w:lineRule="exact"/>
              <w:ind w:left="12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position w:val="24"/>
                <w:sz w:val="31"/>
                <w:szCs w:val="31"/>
              </w:rPr>
              <w:t>1、高压互感器瓷件有无裂纹损坏或异音放电</w:t>
            </w:r>
          </w:p>
          <w:p>
            <w:pPr>
              <w:spacing w:line="219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现象。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2070" w:h="16940"/>
          <w:pgMar w:top="1404" w:right="1685" w:bottom="1235" w:left="1810" w:header="0" w:footer="1086" w:gutter="0"/>
        </w:sectPr>
      </w:pPr>
    </w:p>
    <w:tbl>
      <w:tblPr>
        <w:tblStyle w:val="4"/>
        <w:tblpPr w:leftFromText="180" w:rightFromText="180" w:vertAnchor="text" w:horzAnchor="page" w:tblpXSpec="center" w:tblpY="1"/>
        <w:tblOverlap w:val="never"/>
        <w:tblW w:w="90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08"/>
        <w:gridCol w:w="63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2" w:hRule="atLeast"/>
          <w:jc w:val="center"/>
        </w:trPr>
        <w:tc>
          <w:tcPr>
            <w:tcW w:w="1321" w:type="dxa"/>
            <w:vAlign w:val="top"/>
          </w:tcPr>
          <w:p>
            <w:pPr>
              <w:pStyle w:val="5"/>
            </w:pPr>
          </w:p>
        </w:tc>
        <w:tc>
          <w:tcPr>
            <w:tcW w:w="1308" w:type="dxa"/>
            <w:vAlign w:val="top"/>
          </w:tcPr>
          <w:p>
            <w:pPr>
              <w:spacing w:before="158" w:line="220" w:lineRule="auto"/>
              <w:ind w:left="13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装置</w:t>
            </w:r>
          </w:p>
        </w:tc>
        <w:tc>
          <w:tcPr>
            <w:tcW w:w="6397" w:type="dxa"/>
            <w:vAlign w:val="top"/>
          </w:tcPr>
          <w:p>
            <w:pPr>
              <w:spacing w:before="177" w:line="219" w:lineRule="auto"/>
              <w:ind w:left="15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摸屏是否有触摸不准确现象。</w:t>
            </w:r>
          </w:p>
          <w:p>
            <w:pPr>
              <w:spacing w:before="259" w:line="367" w:lineRule="auto"/>
              <w:ind w:left="141" w:right="212" w:hanging="19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2、保护装置对微机继电保护装置进行采样值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z w:val="31"/>
                <w:szCs w:val="31"/>
              </w:rPr>
              <w:t>检查，检查装置打印纸是否用完以及打印纸</w:t>
            </w:r>
          </w:p>
          <w:p>
            <w:pPr>
              <w:spacing w:line="219" w:lineRule="auto"/>
              <w:ind w:left="15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9"/>
                <w:sz w:val="31"/>
                <w:szCs w:val="31"/>
              </w:rPr>
              <w:t>是否有卡住现象；</w:t>
            </w:r>
          </w:p>
          <w:p>
            <w:pPr>
              <w:spacing w:before="291" w:line="630" w:lineRule="exact"/>
              <w:ind w:left="15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position w:val="24"/>
                <w:sz w:val="31"/>
                <w:szCs w:val="31"/>
              </w:rPr>
              <w:t>3、保护装置对保护时间是否同步进行检查；</w:t>
            </w:r>
          </w:p>
          <w:p>
            <w:pPr>
              <w:spacing w:before="1" w:line="219" w:lineRule="auto"/>
              <w:ind w:left="15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4、保护装置其他异常：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7" w:hRule="atLeast"/>
          <w:jc w:val="center"/>
        </w:trPr>
        <w:tc>
          <w:tcPr>
            <w:tcW w:w="1321" w:type="dxa"/>
            <w:vAlign w:val="top"/>
          </w:tcPr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spacing w:before="101" w:line="183" w:lineRule="auto"/>
              <w:ind w:left="32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9</w:t>
            </w:r>
          </w:p>
        </w:tc>
        <w:tc>
          <w:tcPr>
            <w:tcW w:w="1308" w:type="dxa"/>
            <w:vAlign w:val="top"/>
          </w:tcPr>
          <w:p>
            <w:pPr>
              <w:pStyle w:val="5"/>
              <w:spacing w:line="260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spacing w:before="101" w:line="638" w:lineRule="exact"/>
              <w:ind w:left="18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position w:val="24"/>
                <w:sz w:val="31"/>
                <w:szCs w:val="31"/>
              </w:rPr>
              <w:t>直流系</w:t>
            </w:r>
          </w:p>
          <w:p>
            <w:pPr>
              <w:spacing w:before="1" w:line="220" w:lineRule="auto"/>
              <w:ind w:left="49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统</w:t>
            </w:r>
          </w:p>
        </w:tc>
        <w:tc>
          <w:tcPr>
            <w:tcW w:w="6397" w:type="dxa"/>
            <w:vAlign w:val="top"/>
          </w:tcPr>
          <w:p>
            <w:pPr>
              <w:spacing w:before="165" w:line="640" w:lineRule="exact"/>
              <w:ind w:left="15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position w:val="25"/>
                <w:sz w:val="31"/>
                <w:szCs w:val="31"/>
              </w:rPr>
              <w:t>1、直流系统巡检仪显示是否正常。</w:t>
            </w:r>
          </w:p>
          <w:p>
            <w:pPr>
              <w:spacing w:line="219" w:lineRule="auto"/>
              <w:ind w:left="15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2、直流系统有无故障报警。</w:t>
            </w:r>
          </w:p>
          <w:p>
            <w:pPr>
              <w:spacing w:before="251" w:line="610" w:lineRule="exact"/>
              <w:ind w:left="10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position w:val="22"/>
                <w:sz w:val="31"/>
                <w:szCs w:val="31"/>
              </w:rPr>
              <w:t>3、直流系统直流充电模块工作是否正常，显</w:t>
            </w:r>
          </w:p>
          <w:p>
            <w:pPr>
              <w:spacing w:line="219" w:lineRule="auto"/>
              <w:ind w:left="15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示值是否正常，</w:t>
            </w:r>
          </w:p>
          <w:p>
            <w:pPr>
              <w:spacing w:before="283" w:line="601" w:lineRule="exact"/>
              <w:ind w:left="9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position w:val="21"/>
                <w:sz w:val="31"/>
                <w:szCs w:val="31"/>
              </w:rPr>
              <w:t>4、直流屏显示电压是否正常(合母电压和控</w:t>
            </w:r>
          </w:p>
          <w:p>
            <w:pPr>
              <w:spacing w:before="1" w:line="220" w:lineRule="auto"/>
              <w:ind w:left="15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母电压):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  <w:jc w:val="center"/>
        </w:trPr>
        <w:tc>
          <w:tcPr>
            <w:tcW w:w="1321" w:type="dxa"/>
            <w:vAlign w:val="top"/>
          </w:tcPr>
          <w:p>
            <w:pPr>
              <w:pStyle w:val="5"/>
              <w:spacing w:line="277" w:lineRule="auto"/>
            </w:pPr>
          </w:p>
          <w:p>
            <w:pPr>
              <w:pStyle w:val="5"/>
              <w:spacing w:line="277" w:lineRule="auto"/>
            </w:pPr>
          </w:p>
          <w:p>
            <w:pPr>
              <w:pStyle w:val="5"/>
              <w:spacing w:line="277" w:lineRule="auto"/>
            </w:pPr>
          </w:p>
          <w:p>
            <w:pPr>
              <w:pStyle w:val="5"/>
              <w:spacing w:line="278" w:lineRule="auto"/>
            </w:pPr>
          </w:p>
          <w:p>
            <w:pPr>
              <w:pStyle w:val="5"/>
              <w:spacing w:line="278" w:lineRule="auto"/>
            </w:pPr>
          </w:p>
          <w:p>
            <w:pPr>
              <w:spacing w:before="101" w:line="184" w:lineRule="auto"/>
              <w:ind w:left="2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10</w:t>
            </w:r>
          </w:p>
        </w:tc>
        <w:tc>
          <w:tcPr>
            <w:tcW w:w="1308" w:type="dxa"/>
            <w:vAlign w:val="top"/>
          </w:tcPr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spacing w:before="100" w:line="219" w:lineRule="auto"/>
              <w:ind w:left="18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蓄电池</w:t>
            </w:r>
          </w:p>
        </w:tc>
        <w:tc>
          <w:tcPr>
            <w:tcW w:w="6397" w:type="dxa"/>
            <w:vAlign w:val="top"/>
          </w:tcPr>
          <w:p>
            <w:pPr>
              <w:spacing w:before="178" w:line="219" w:lineRule="auto"/>
              <w:ind w:left="15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1、蓄电池有无泄漏：</w:t>
            </w:r>
          </w:p>
          <w:p>
            <w:pPr>
              <w:spacing w:before="271" w:line="610" w:lineRule="exact"/>
              <w:ind w:left="15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position w:val="22"/>
                <w:sz w:val="31"/>
                <w:szCs w:val="31"/>
              </w:rPr>
              <w:t>2、蓄电池桩头有无结晶现象：</w:t>
            </w:r>
          </w:p>
          <w:p>
            <w:pPr>
              <w:spacing w:line="219" w:lineRule="auto"/>
              <w:ind w:left="15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3、蓄电池有无膨胀现象：</w:t>
            </w:r>
          </w:p>
          <w:p>
            <w:pPr>
              <w:spacing w:before="242" w:line="219" w:lineRule="auto"/>
              <w:ind w:left="15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4、蓄电池定期做充放电试验。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  <w:jc w:val="center"/>
        </w:trPr>
        <w:tc>
          <w:tcPr>
            <w:tcW w:w="1321" w:type="dxa"/>
            <w:vAlign w:val="top"/>
          </w:tcPr>
          <w:p>
            <w:pPr>
              <w:pStyle w:val="5"/>
              <w:spacing w:line="275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spacing w:before="101" w:line="184" w:lineRule="auto"/>
              <w:ind w:left="244" w:leftChars="0"/>
              <w:rPr>
                <w:rFonts w:ascii="宋体" w:hAnsi="宋体" w:eastAsia="宋体" w:cs="宋体"/>
                <w:spacing w:val="-9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11</w:t>
            </w:r>
          </w:p>
        </w:tc>
        <w:tc>
          <w:tcPr>
            <w:tcW w:w="1308" w:type="dxa"/>
            <w:vAlign w:val="top"/>
          </w:tcPr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spacing w:before="101" w:line="649" w:lineRule="exact"/>
              <w:ind w:left="18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position w:val="25"/>
                <w:sz w:val="31"/>
                <w:szCs w:val="31"/>
              </w:rPr>
              <w:t>接地装</w:t>
            </w:r>
          </w:p>
          <w:p>
            <w:pPr>
              <w:spacing w:line="225" w:lineRule="auto"/>
              <w:ind w:left="490" w:leftChars="0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置</w:t>
            </w:r>
          </w:p>
        </w:tc>
        <w:tc>
          <w:tcPr>
            <w:tcW w:w="6397" w:type="dxa"/>
            <w:vAlign w:val="top"/>
          </w:tcPr>
          <w:p>
            <w:pPr>
              <w:spacing w:before="190" w:line="219" w:lineRule="auto"/>
              <w:ind w:left="15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1、接地装置室内不得接近故障点4m以内</w:t>
            </w:r>
          </w:p>
          <w:p>
            <w:pPr>
              <w:spacing w:before="250" w:line="373" w:lineRule="auto"/>
              <w:ind w:left="142" w:right="314" w:firstLine="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室外不得接近故障点8m以内。进入上述范围</w:t>
            </w: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z w:val="31"/>
                <w:szCs w:val="31"/>
              </w:rPr>
              <w:t>人员：必须穿绝缘靴，接触设备的外壳和架</w:t>
            </w:r>
          </w:p>
          <w:p>
            <w:pPr>
              <w:spacing w:line="220" w:lineRule="auto"/>
              <w:ind w:left="15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构时，应戴绝缘手套。</w:t>
            </w:r>
          </w:p>
          <w:p>
            <w:pPr>
              <w:spacing w:before="259" w:line="219" w:lineRule="auto"/>
              <w:jc w:val="righ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6"/>
                <w:sz w:val="31"/>
                <w:szCs w:val="31"/>
              </w:rPr>
              <w:t>2、设备的接地引下线有无损伤、断裂、锈蚀，</w:t>
            </w:r>
          </w:p>
        </w:tc>
      </w:tr>
    </w:tbl>
    <w:tbl>
      <w:tblPr>
        <w:tblStyle w:val="4"/>
        <w:tblW w:w="8853" w:type="dxa"/>
        <w:tblInd w:w="-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298"/>
        <w:gridCol w:w="6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0" w:hRule="atLeast"/>
        </w:trPr>
        <w:tc>
          <w:tcPr>
            <w:tcW w:w="1178" w:type="dxa"/>
            <w:vAlign w:val="top"/>
          </w:tcPr>
          <w:p>
            <w:pPr>
              <w:pStyle w:val="5"/>
            </w:pPr>
          </w:p>
        </w:tc>
        <w:tc>
          <w:tcPr>
            <w:tcW w:w="1298" w:type="dxa"/>
            <w:vAlign w:val="top"/>
          </w:tcPr>
          <w:p>
            <w:pPr>
              <w:pStyle w:val="5"/>
            </w:pPr>
          </w:p>
        </w:tc>
        <w:tc>
          <w:tcPr>
            <w:tcW w:w="6377" w:type="dxa"/>
            <w:vAlign w:val="top"/>
          </w:tcPr>
          <w:p>
            <w:pPr>
              <w:spacing w:before="187" w:line="219" w:lineRule="auto"/>
              <w:ind w:left="11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连接处是否接触良好。</w:t>
            </w:r>
          </w:p>
          <w:p>
            <w:pPr>
              <w:spacing w:before="252" w:line="372" w:lineRule="auto"/>
              <w:ind w:left="162" w:right="173" w:hanging="30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3、接地装置在引入建筑物的入口处要有明显</w:t>
            </w:r>
            <w:r>
              <w:rPr>
                <w:rFonts w:ascii="宋体" w:hAnsi="宋体" w:eastAsia="宋体" w:cs="宋体"/>
                <w:spacing w:val="14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的标志，明敷的接地引下线表面的涂漆标志</w:t>
            </w:r>
          </w:p>
          <w:p>
            <w:pPr>
              <w:spacing w:line="219" w:lineRule="auto"/>
              <w:ind w:left="11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是否完好。</w:t>
            </w:r>
          </w:p>
          <w:p>
            <w:pPr>
              <w:spacing w:before="261" w:line="601" w:lineRule="exact"/>
              <w:ind w:left="11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position w:val="21"/>
                <w:sz w:val="31"/>
                <w:szCs w:val="31"/>
              </w:rPr>
              <w:t>4、用导通法定期检查接地引下线的通断情</w:t>
            </w:r>
          </w:p>
          <w:p>
            <w:pPr>
              <w:spacing w:line="220" w:lineRule="auto"/>
              <w:ind w:left="11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况。</w:t>
            </w:r>
          </w:p>
          <w:p>
            <w:pPr>
              <w:spacing w:before="290" w:line="219" w:lineRule="auto"/>
              <w:ind w:left="11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5、定期测试接地电阻值是否合格。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9" w:hRule="atLeast"/>
        </w:trPr>
        <w:tc>
          <w:tcPr>
            <w:tcW w:w="1178" w:type="dxa"/>
            <w:vAlign w:val="top"/>
          </w:tcPr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100" w:line="184" w:lineRule="auto"/>
              <w:ind w:left="2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12</w:t>
            </w:r>
          </w:p>
        </w:tc>
        <w:tc>
          <w:tcPr>
            <w:tcW w:w="1298" w:type="dxa"/>
            <w:vAlign w:val="top"/>
          </w:tcPr>
          <w:p>
            <w:pPr>
              <w:pStyle w:val="5"/>
              <w:spacing w:line="255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spacing w:before="101" w:line="221" w:lineRule="auto"/>
              <w:ind w:left="1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低压配</w:t>
            </w:r>
          </w:p>
          <w:p>
            <w:pPr>
              <w:spacing w:before="268" w:line="220" w:lineRule="auto"/>
              <w:ind w:left="33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电柜</w:t>
            </w:r>
          </w:p>
        </w:tc>
        <w:tc>
          <w:tcPr>
            <w:tcW w:w="6377" w:type="dxa"/>
            <w:vAlign w:val="top"/>
          </w:tcPr>
          <w:p>
            <w:pPr>
              <w:spacing w:before="207" w:line="584" w:lineRule="exact"/>
              <w:ind w:left="11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position w:val="20"/>
                <w:sz w:val="31"/>
                <w:szCs w:val="31"/>
              </w:rPr>
              <w:t>1、检查低压配电柜柜体及柜内设备是否脏</w:t>
            </w:r>
          </w:p>
          <w:p>
            <w:pPr>
              <w:spacing w:line="221" w:lineRule="auto"/>
              <w:ind w:left="11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8"/>
                <w:sz w:val="31"/>
                <w:szCs w:val="31"/>
              </w:rPr>
              <w:t>污</w:t>
            </w:r>
            <w:r>
              <w:rPr>
                <w:rFonts w:ascii="宋体" w:hAnsi="宋体" w:eastAsia="宋体" w:cs="宋体"/>
                <w:spacing w:val="87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1"/>
                <w:szCs w:val="31"/>
              </w:rPr>
              <w:t>；</w:t>
            </w:r>
          </w:p>
          <w:p>
            <w:pPr>
              <w:spacing w:before="265" w:line="369" w:lineRule="auto"/>
              <w:ind w:left="113" w:right="369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2、检查低压配电柜内设备螺栓是否紧固；</w:t>
            </w:r>
            <w:r>
              <w:rPr>
                <w:rFonts w:ascii="宋体" w:hAnsi="宋体" w:eastAsia="宋体" w:cs="宋体"/>
                <w:spacing w:val="15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z w:val="31"/>
                <w:szCs w:val="31"/>
              </w:rPr>
              <w:t>3、检查低压配电柜内设备是否有发热发红</w:t>
            </w:r>
          </w:p>
          <w:p>
            <w:pPr>
              <w:spacing w:line="219" w:lineRule="auto"/>
              <w:ind w:left="11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3"/>
                <w:sz w:val="31"/>
                <w:szCs w:val="31"/>
              </w:rPr>
              <w:t>现 象</w:t>
            </w:r>
            <w:r>
              <w:rPr>
                <w:rFonts w:ascii="宋体" w:hAnsi="宋体" w:eastAsia="宋体" w:cs="宋体"/>
                <w:spacing w:val="-32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31"/>
                <w:szCs w:val="31"/>
              </w:rPr>
              <w:t>；</w:t>
            </w:r>
          </w:p>
          <w:p>
            <w:pPr>
              <w:spacing w:before="272" w:line="372" w:lineRule="auto"/>
              <w:ind w:left="113" w:righ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4、检查低压配电柜内设备是否有放电现象；</w:t>
            </w: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5、检查低压配电柜各指示灯显示是否正确；</w:t>
            </w:r>
          </w:p>
          <w:p>
            <w:pPr>
              <w:spacing w:line="219" w:lineRule="auto"/>
              <w:ind w:left="11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6、检查低压配电柜各表计指示是否正确；</w:t>
            </w:r>
          </w:p>
          <w:p>
            <w:pPr>
              <w:spacing w:before="251" w:line="621" w:lineRule="exact"/>
              <w:ind w:left="14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position w:val="23"/>
                <w:sz w:val="31"/>
                <w:szCs w:val="31"/>
              </w:rPr>
              <w:t>7、检查低压配电柜本体接地是否良好，接地</w:t>
            </w:r>
          </w:p>
          <w:p>
            <w:pPr>
              <w:spacing w:line="219" w:lineRule="auto"/>
              <w:ind w:left="11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有无锈蚀，接地螺栓是否紧固；</w:t>
            </w:r>
          </w:p>
        </w:tc>
      </w:tr>
    </w:tbl>
    <w:p/>
    <w:p/>
    <w:p/>
    <w:p/>
    <w:p/>
    <w:p/>
    <w:p/>
    <w:p/>
    <w:p/>
    <w:p/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4" w:lineRule="exac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5800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169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20ED6"/>
    <w:rsid w:val="1EFD7012"/>
    <w:rsid w:val="4F8C25A5"/>
    <w:rsid w:val="76CC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2024-04-02T00:49:07Z</dcterms:created>
  <dc:creator>Administrator</dc:creator>
  <cp:lastModifiedBy>18113166787</cp:lastModifiedBy>
  <dcterms:modified xsi:type="dcterms:W3CDTF">2024-04-02T06:35:48Z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